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18DC" w14:textId="77777777" w:rsidR="00C766C1" w:rsidRDefault="00C766C1" w:rsidP="00F866BF">
      <w:pPr>
        <w:spacing w:line="278" w:lineRule="auto"/>
        <w:jc w:val="center"/>
        <w:rPr>
          <w:rFonts w:ascii="Times New Roman" w:hAnsi="Times New Roman"/>
          <w:b/>
          <w:bCs/>
          <w:sz w:val="24"/>
          <w:szCs w:val="24"/>
        </w:rPr>
      </w:pPr>
    </w:p>
    <w:p w14:paraId="7A10EB38" w14:textId="6409A987" w:rsidR="00F866BF" w:rsidRPr="008A3C73" w:rsidRDefault="00F866BF" w:rsidP="00F866BF">
      <w:pPr>
        <w:spacing w:line="278" w:lineRule="auto"/>
        <w:jc w:val="center"/>
        <w:rPr>
          <w:rFonts w:ascii="Times New Roman" w:hAnsi="Times New Roman"/>
          <w:b/>
          <w:bCs/>
          <w:sz w:val="24"/>
          <w:szCs w:val="24"/>
        </w:rPr>
      </w:pPr>
      <w:r w:rsidRPr="008A3C73">
        <w:rPr>
          <w:rFonts w:ascii="Times New Roman" w:hAnsi="Times New Roman"/>
          <w:b/>
          <w:bCs/>
          <w:sz w:val="24"/>
          <w:szCs w:val="24"/>
        </w:rPr>
        <w:t xml:space="preserve">Informare pentru crescătorii de animale: Ce acțiuni sanitar-veterinare sunt decontate de </w:t>
      </w:r>
      <w:r>
        <w:rPr>
          <w:rFonts w:ascii="Times New Roman" w:hAnsi="Times New Roman"/>
          <w:b/>
          <w:bCs/>
          <w:sz w:val="24"/>
          <w:szCs w:val="24"/>
        </w:rPr>
        <w:t>S</w:t>
      </w:r>
      <w:r w:rsidRPr="008A3C73">
        <w:rPr>
          <w:rFonts w:ascii="Times New Roman" w:hAnsi="Times New Roman"/>
          <w:b/>
          <w:bCs/>
          <w:sz w:val="24"/>
          <w:szCs w:val="24"/>
        </w:rPr>
        <w:t>tat și care trebuie plătite de proprietari</w:t>
      </w:r>
    </w:p>
    <w:p w14:paraId="761CC93D" w14:textId="68271CB9" w:rsidR="00F866BF" w:rsidRPr="008A3C73" w:rsidRDefault="00F866BF" w:rsidP="00F866BF">
      <w:pPr>
        <w:spacing w:line="278" w:lineRule="auto"/>
        <w:jc w:val="both"/>
        <w:rPr>
          <w:rFonts w:ascii="Times New Roman" w:hAnsi="Times New Roman"/>
          <w:b/>
          <w:bCs/>
          <w:sz w:val="24"/>
          <w:szCs w:val="24"/>
        </w:rPr>
      </w:pPr>
      <w:r w:rsidRPr="008A3C73">
        <w:rPr>
          <w:rFonts w:ascii="Times New Roman" w:hAnsi="Times New Roman"/>
          <w:b/>
          <w:bCs/>
          <w:sz w:val="24"/>
          <w:szCs w:val="24"/>
        </w:rPr>
        <w:t xml:space="preserve">Direcția Sanitară Veterinară și pentru Siguranța Alimentelor (DSVSA) Alba informează crescătorii de animale din exploatațiile </w:t>
      </w:r>
      <w:proofErr w:type="spellStart"/>
      <w:r w:rsidRPr="008A3C73">
        <w:rPr>
          <w:rFonts w:ascii="Times New Roman" w:hAnsi="Times New Roman"/>
          <w:b/>
          <w:bCs/>
          <w:sz w:val="24"/>
          <w:szCs w:val="24"/>
        </w:rPr>
        <w:t>nonprofesionale</w:t>
      </w:r>
      <w:proofErr w:type="spellEnd"/>
      <w:r w:rsidRPr="008A3C73">
        <w:rPr>
          <w:rFonts w:ascii="Times New Roman" w:hAnsi="Times New Roman"/>
          <w:b/>
          <w:bCs/>
          <w:sz w:val="24"/>
          <w:szCs w:val="24"/>
        </w:rPr>
        <w:t xml:space="preserve"> – gospodăriile populației – cu privire la principalele acțiuni sanitar-veterinare efectuate de medicii veterinari de liber</w:t>
      </w:r>
      <w:r>
        <w:rPr>
          <w:rFonts w:ascii="Times New Roman" w:hAnsi="Times New Roman"/>
          <w:b/>
          <w:bCs/>
          <w:sz w:val="24"/>
          <w:szCs w:val="24"/>
        </w:rPr>
        <w:t>ă.</w:t>
      </w:r>
      <w:r w:rsidRPr="008A3C73">
        <w:rPr>
          <w:rFonts w:ascii="Times New Roman" w:hAnsi="Times New Roman"/>
          <w:b/>
          <w:bCs/>
          <w:sz w:val="24"/>
          <w:szCs w:val="24"/>
        </w:rPr>
        <w:t xml:space="preserve"> </w:t>
      </w:r>
    </w:p>
    <w:p w14:paraId="496119C7" w14:textId="5F9DC568" w:rsidR="00F866BF" w:rsidRPr="008A3C73" w:rsidRDefault="00F866BF" w:rsidP="00F866BF">
      <w:pPr>
        <w:spacing w:line="278" w:lineRule="auto"/>
        <w:jc w:val="both"/>
        <w:rPr>
          <w:rFonts w:ascii="Times New Roman" w:hAnsi="Times New Roman"/>
          <w:b/>
          <w:bCs/>
          <w:sz w:val="24"/>
          <w:szCs w:val="24"/>
        </w:rPr>
      </w:pPr>
      <w:r w:rsidRPr="008A3C73">
        <w:rPr>
          <w:rFonts w:ascii="Times New Roman" w:hAnsi="Times New Roman"/>
          <w:sz w:val="24"/>
          <w:szCs w:val="24"/>
        </w:rPr>
        <w:t>O serie de acțiuni sanitar-veterinare obligatorii sunt finanțate din bugetul statului, prin Autoritatea Națională Sanitară Veterinară și pentru Siguranța Alimentelor (ANSVSA), iar proprietarii animalelor nu trebuie să achite medicului veterinar contravaloarea acțiunilor deja decontate de</w:t>
      </w:r>
      <w:r w:rsidR="00B45A63">
        <w:rPr>
          <w:rFonts w:ascii="Times New Roman" w:hAnsi="Times New Roman"/>
          <w:sz w:val="24"/>
          <w:szCs w:val="24"/>
        </w:rPr>
        <w:t xml:space="preserve"> S</w:t>
      </w:r>
      <w:r w:rsidRPr="008A3C73">
        <w:rPr>
          <w:rFonts w:ascii="Times New Roman" w:hAnsi="Times New Roman"/>
          <w:sz w:val="24"/>
          <w:szCs w:val="24"/>
        </w:rPr>
        <w:t>tat.</w:t>
      </w:r>
    </w:p>
    <w:p w14:paraId="2D26C16F" w14:textId="37548DA3" w:rsidR="00F866BF" w:rsidRPr="008A3C73" w:rsidRDefault="00F866BF" w:rsidP="00F866BF">
      <w:pPr>
        <w:spacing w:line="278" w:lineRule="auto"/>
        <w:jc w:val="both"/>
        <w:rPr>
          <w:rFonts w:ascii="Times New Roman" w:hAnsi="Times New Roman"/>
          <w:b/>
          <w:bCs/>
          <w:sz w:val="24"/>
          <w:szCs w:val="24"/>
        </w:rPr>
      </w:pPr>
      <w:r w:rsidRPr="008A3C73">
        <w:rPr>
          <w:rFonts w:ascii="Times New Roman" w:hAnsi="Times New Roman"/>
          <w:b/>
          <w:bCs/>
          <w:sz w:val="24"/>
          <w:szCs w:val="24"/>
        </w:rPr>
        <w:t xml:space="preserve">Principalele acțiuni sanitar-veterinare suportate de </w:t>
      </w:r>
      <w:r w:rsidR="00B45A63">
        <w:rPr>
          <w:rFonts w:ascii="Times New Roman" w:hAnsi="Times New Roman"/>
          <w:b/>
          <w:bCs/>
          <w:sz w:val="24"/>
          <w:szCs w:val="24"/>
        </w:rPr>
        <w:t>S</w:t>
      </w:r>
      <w:r w:rsidRPr="008A3C73">
        <w:rPr>
          <w:rFonts w:ascii="Times New Roman" w:hAnsi="Times New Roman"/>
          <w:b/>
          <w:bCs/>
          <w:sz w:val="24"/>
          <w:szCs w:val="24"/>
        </w:rPr>
        <w:t>tat</w:t>
      </w:r>
    </w:p>
    <w:p w14:paraId="42D78682"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În gospodăriile populației, în funcție de speciile de animale deținute și de prevederile programelor oficiale de supraveghere, sunt suportate de stat acțiunile de supraveghere, prevenire și control al unor boli, după cum urmează:</w:t>
      </w:r>
    </w:p>
    <w:p w14:paraId="614FF221"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b/>
          <w:bCs/>
          <w:sz w:val="24"/>
          <w:szCs w:val="24"/>
        </w:rPr>
        <w:t>La bovine:</w:t>
      </w:r>
    </w:p>
    <w:p w14:paraId="5308D213" w14:textId="77777777" w:rsidR="00F866BF" w:rsidRPr="008A3C73" w:rsidRDefault="00F866BF" w:rsidP="00F866BF">
      <w:pPr>
        <w:numPr>
          <w:ilvl w:val="0"/>
          <w:numId w:val="27"/>
        </w:numPr>
        <w:spacing w:line="278" w:lineRule="auto"/>
        <w:jc w:val="both"/>
        <w:rPr>
          <w:rFonts w:ascii="Times New Roman" w:hAnsi="Times New Roman"/>
          <w:sz w:val="24"/>
          <w:szCs w:val="24"/>
        </w:rPr>
      </w:pPr>
      <w:proofErr w:type="spellStart"/>
      <w:r w:rsidRPr="008A3C73">
        <w:rPr>
          <w:rFonts w:ascii="Times New Roman" w:hAnsi="Times New Roman"/>
          <w:sz w:val="24"/>
          <w:szCs w:val="24"/>
        </w:rPr>
        <w:t>tuberculinarea</w:t>
      </w:r>
      <w:proofErr w:type="spellEnd"/>
      <w:r w:rsidRPr="008A3C73">
        <w:rPr>
          <w:rFonts w:ascii="Times New Roman" w:hAnsi="Times New Roman"/>
          <w:sz w:val="24"/>
          <w:szCs w:val="24"/>
        </w:rPr>
        <w:t xml:space="preserve"> pentru supravegherea tuberculozei bovine;</w:t>
      </w:r>
    </w:p>
    <w:p w14:paraId="147006EF" w14:textId="77777777" w:rsidR="00F866BF" w:rsidRPr="008A3C73" w:rsidRDefault="00F866BF" w:rsidP="00F866BF">
      <w:pPr>
        <w:numPr>
          <w:ilvl w:val="0"/>
          <w:numId w:val="27"/>
        </w:numPr>
        <w:spacing w:line="278" w:lineRule="auto"/>
        <w:jc w:val="both"/>
        <w:rPr>
          <w:rFonts w:ascii="Times New Roman" w:hAnsi="Times New Roman"/>
          <w:sz w:val="24"/>
          <w:szCs w:val="24"/>
        </w:rPr>
      </w:pPr>
      <w:r w:rsidRPr="008A3C73">
        <w:rPr>
          <w:rFonts w:ascii="Times New Roman" w:hAnsi="Times New Roman"/>
          <w:sz w:val="24"/>
          <w:szCs w:val="24"/>
        </w:rPr>
        <w:t xml:space="preserve">recoltarea probelor de sânge pentru supravegherea leucozei enzootice bovine, brucelozei, supravegherea </w:t>
      </w:r>
      <w:proofErr w:type="spellStart"/>
      <w:r w:rsidRPr="008A3C73">
        <w:rPr>
          <w:rFonts w:ascii="Times New Roman" w:hAnsi="Times New Roman"/>
          <w:sz w:val="24"/>
          <w:szCs w:val="24"/>
        </w:rPr>
        <w:t>Bluetongue</w:t>
      </w:r>
      <w:proofErr w:type="spellEnd"/>
      <w:r w:rsidRPr="008A3C73">
        <w:rPr>
          <w:rFonts w:ascii="Times New Roman" w:hAnsi="Times New Roman"/>
          <w:sz w:val="24"/>
          <w:szCs w:val="24"/>
        </w:rPr>
        <w:t>;</w:t>
      </w:r>
    </w:p>
    <w:p w14:paraId="28C6C51C" w14:textId="0E29D314" w:rsidR="00F866BF" w:rsidRPr="008A3C73" w:rsidRDefault="00F866BF" w:rsidP="00F866BF">
      <w:pPr>
        <w:numPr>
          <w:ilvl w:val="0"/>
          <w:numId w:val="27"/>
        </w:numPr>
        <w:spacing w:line="278" w:lineRule="auto"/>
        <w:jc w:val="both"/>
        <w:rPr>
          <w:rFonts w:ascii="Times New Roman" w:hAnsi="Times New Roman"/>
          <w:sz w:val="24"/>
          <w:szCs w:val="24"/>
        </w:rPr>
      </w:pPr>
      <w:r w:rsidRPr="008A3C73">
        <w:rPr>
          <w:rFonts w:ascii="Times New Roman" w:hAnsi="Times New Roman"/>
          <w:sz w:val="24"/>
          <w:szCs w:val="24"/>
        </w:rPr>
        <w:t xml:space="preserve">recoltările de probe și investigațiile prevăzute în programele oficiale; </w:t>
      </w:r>
    </w:p>
    <w:p w14:paraId="7E21C452" w14:textId="63CBA5B2" w:rsidR="00833455" w:rsidRPr="00B45A63" w:rsidRDefault="00F866BF" w:rsidP="00833455">
      <w:pPr>
        <w:numPr>
          <w:ilvl w:val="0"/>
          <w:numId w:val="27"/>
        </w:numPr>
        <w:spacing w:line="278" w:lineRule="auto"/>
        <w:jc w:val="both"/>
        <w:rPr>
          <w:rFonts w:ascii="Times New Roman" w:hAnsi="Times New Roman"/>
          <w:sz w:val="24"/>
          <w:szCs w:val="24"/>
        </w:rPr>
      </w:pPr>
      <w:r w:rsidRPr="008A3C73">
        <w:rPr>
          <w:rFonts w:ascii="Times New Roman" w:hAnsi="Times New Roman"/>
          <w:sz w:val="24"/>
          <w:szCs w:val="24"/>
        </w:rPr>
        <w:t xml:space="preserve">recoltarea probelor pentru supravegherea encefalopatiilor </w:t>
      </w:r>
      <w:proofErr w:type="spellStart"/>
      <w:r w:rsidRPr="008A3C73">
        <w:rPr>
          <w:rFonts w:ascii="Times New Roman" w:hAnsi="Times New Roman"/>
          <w:sz w:val="24"/>
          <w:szCs w:val="24"/>
        </w:rPr>
        <w:t>spongiforme</w:t>
      </w:r>
      <w:proofErr w:type="spellEnd"/>
      <w:r w:rsidRPr="008A3C73">
        <w:rPr>
          <w:rFonts w:ascii="Times New Roman" w:hAnsi="Times New Roman"/>
          <w:sz w:val="24"/>
          <w:szCs w:val="24"/>
        </w:rPr>
        <w:t xml:space="preserve"> transmisibile, în situațiile prevăzute de p</w:t>
      </w:r>
      <w:r w:rsidR="00833455" w:rsidRPr="00B45A63">
        <w:rPr>
          <w:rFonts w:ascii="Times New Roman" w:hAnsi="Times New Roman"/>
          <w:sz w:val="24"/>
          <w:szCs w:val="24"/>
        </w:rPr>
        <w:t xml:space="preserve">rogramul strategic. </w:t>
      </w:r>
    </w:p>
    <w:p w14:paraId="32F636E3"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b/>
          <w:bCs/>
          <w:sz w:val="24"/>
          <w:szCs w:val="24"/>
        </w:rPr>
        <w:t>La ovine și caprine:</w:t>
      </w:r>
    </w:p>
    <w:p w14:paraId="2AA48200" w14:textId="64BDFF1A" w:rsidR="00F866BF" w:rsidRPr="008A3C73" w:rsidRDefault="00F866BF" w:rsidP="00F866BF">
      <w:pPr>
        <w:numPr>
          <w:ilvl w:val="0"/>
          <w:numId w:val="28"/>
        </w:numPr>
        <w:spacing w:line="278" w:lineRule="auto"/>
        <w:jc w:val="both"/>
        <w:rPr>
          <w:rFonts w:ascii="Times New Roman" w:hAnsi="Times New Roman"/>
          <w:sz w:val="24"/>
          <w:szCs w:val="24"/>
        </w:rPr>
      </w:pPr>
      <w:r w:rsidRPr="008A3C73">
        <w:rPr>
          <w:rFonts w:ascii="Times New Roman" w:hAnsi="Times New Roman"/>
          <w:sz w:val="24"/>
          <w:szCs w:val="24"/>
        </w:rPr>
        <w:t xml:space="preserve">recoltarea probelor pentru supravegherea encefalopatiilor </w:t>
      </w:r>
      <w:proofErr w:type="spellStart"/>
      <w:r w:rsidRPr="008A3C73">
        <w:rPr>
          <w:rFonts w:ascii="Times New Roman" w:hAnsi="Times New Roman"/>
          <w:sz w:val="24"/>
          <w:szCs w:val="24"/>
        </w:rPr>
        <w:t>spongiforme</w:t>
      </w:r>
      <w:proofErr w:type="spellEnd"/>
      <w:r w:rsidRPr="008A3C73">
        <w:rPr>
          <w:rFonts w:ascii="Times New Roman" w:hAnsi="Times New Roman"/>
          <w:sz w:val="24"/>
          <w:szCs w:val="24"/>
        </w:rPr>
        <w:t xml:space="preserve"> transmisibile, în situațiile prevăzute de </w:t>
      </w:r>
      <w:r w:rsidR="00B45A63">
        <w:rPr>
          <w:rFonts w:ascii="Times New Roman" w:hAnsi="Times New Roman"/>
          <w:sz w:val="24"/>
          <w:szCs w:val="24"/>
        </w:rPr>
        <w:t>programul strategic</w:t>
      </w:r>
      <w:r w:rsidRPr="008A3C73">
        <w:rPr>
          <w:rFonts w:ascii="Times New Roman" w:hAnsi="Times New Roman"/>
          <w:sz w:val="24"/>
          <w:szCs w:val="24"/>
        </w:rPr>
        <w:t>;</w:t>
      </w:r>
    </w:p>
    <w:p w14:paraId="041C042F" w14:textId="44EB6F78" w:rsidR="00F866BF" w:rsidRPr="008A3C73" w:rsidRDefault="00F866BF" w:rsidP="00F866BF">
      <w:pPr>
        <w:numPr>
          <w:ilvl w:val="0"/>
          <w:numId w:val="28"/>
        </w:numPr>
        <w:spacing w:line="278" w:lineRule="auto"/>
        <w:jc w:val="both"/>
        <w:rPr>
          <w:rFonts w:ascii="Times New Roman" w:hAnsi="Times New Roman"/>
          <w:sz w:val="24"/>
          <w:szCs w:val="24"/>
        </w:rPr>
      </w:pPr>
      <w:r w:rsidRPr="008A3C73">
        <w:rPr>
          <w:rFonts w:ascii="Times New Roman" w:hAnsi="Times New Roman"/>
          <w:sz w:val="24"/>
          <w:szCs w:val="24"/>
        </w:rPr>
        <w:t xml:space="preserve">recoltările și analizele </w:t>
      </w:r>
      <w:r w:rsidR="00B961E8">
        <w:rPr>
          <w:rFonts w:ascii="Times New Roman" w:hAnsi="Times New Roman"/>
          <w:sz w:val="24"/>
          <w:szCs w:val="24"/>
        </w:rPr>
        <w:t xml:space="preserve">prevăzute în cadrul </w:t>
      </w:r>
      <w:r w:rsidRPr="008A3C73">
        <w:rPr>
          <w:rFonts w:ascii="Times New Roman" w:hAnsi="Times New Roman"/>
          <w:sz w:val="24"/>
          <w:szCs w:val="24"/>
        </w:rPr>
        <w:t>programelor oficiale de supraveghere.</w:t>
      </w:r>
    </w:p>
    <w:p w14:paraId="41D92BCE"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b/>
          <w:bCs/>
          <w:sz w:val="24"/>
          <w:szCs w:val="24"/>
        </w:rPr>
        <w:t>La porcine:</w:t>
      </w:r>
    </w:p>
    <w:p w14:paraId="43726889" w14:textId="77777777" w:rsidR="00F866BF" w:rsidRPr="008A3C73" w:rsidRDefault="00F866BF" w:rsidP="00F866BF">
      <w:pPr>
        <w:numPr>
          <w:ilvl w:val="0"/>
          <w:numId w:val="29"/>
        </w:numPr>
        <w:spacing w:line="278" w:lineRule="auto"/>
        <w:jc w:val="both"/>
        <w:rPr>
          <w:rFonts w:ascii="Times New Roman" w:hAnsi="Times New Roman"/>
          <w:sz w:val="24"/>
          <w:szCs w:val="24"/>
        </w:rPr>
      </w:pPr>
      <w:r w:rsidRPr="008A3C73">
        <w:rPr>
          <w:rFonts w:ascii="Times New Roman" w:hAnsi="Times New Roman"/>
          <w:sz w:val="24"/>
          <w:szCs w:val="24"/>
        </w:rPr>
        <w:t>inspecțiile și examinările clinice efectuate în cadrul supravegherii oficiale pentru pesta porcină africană și pesta porcină clasică;</w:t>
      </w:r>
    </w:p>
    <w:p w14:paraId="17211C6D" w14:textId="77777777" w:rsidR="00F866BF" w:rsidRPr="008A3C73" w:rsidRDefault="00F866BF" w:rsidP="00F866BF">
      <w:pPr>
        <w:numPr>
          <w:ilvl w:val="0"/>
          <w:numId w:val="29"/>
        </w:numPr>
        <w:spacing w:line="278" w:lineRule="auto"/>
        <w:jc w:val="both"/>
        <w:rPr>
          <w:rFonts w:ascii="Times New Roman" w:hAnsi="Times New Roman"/>
          <w:sz w:val="24"/>
          <w:szCs w:val="24"/>
        </w:rPr>
      </w:pPr>
      <w:r w:rsidRPr="008A3C73">
        <w:rPr>
          <w:rFonts w:ascii="Times New Roman" w:hAnsi="Times New Roman"/>
          <w:sz w:val="24"/>
          <w:szCs w:val="24"/>
        </w:rPr>
        <w:t>recoltarea probelor de la porcii bolnavi, morți, sacrificați de necesitate sau de la alte categorii de animale stabilite prin program, în vederea diagnosticului pentru pesta porcină africană și pesta porcină clasică;</w:t>
      </w:r>
    </w:p>
    <w:p w14:paraId="6C4C2E1A" w14:textId="77777777" w:rsidR="00F866BF" w:rsidRPr="008A3C73" w:rsidRDefault="00F866BF" w:rsidP="00F866BF">
      <w:pPr>
        <w:numPr>
          <w:ilvl w:val="0"/>
          <w:numId w:val="29"/>
        </w:numPr>
        <w:spacing w:line="278" w:lineRule="auto"/>
        <w:jc w:val="both"/>
        <w:rPr>
          <w:rFonts w:ascii="Times New Roman" w:hAnsi="Times New Roman"/>
          <w:sz w:val="24"/>
          <w:szCs w:val="24"/>
        </w:rPr>
      </w:pPr>
      <w:r w:rsidRPr="008A3C73">
        <w:rPr>
          <w:rFonts w:ascii="Times New Roman" w:hAnsi="Times New Roman"/>
          <w:sz w:val="24"/>
          <w:szCs w:val="24"/>
        </w:rPr>
        <w:lastRenderedPageBreak/>
        <w:t>analizele de laborator efectuate în cadrul supravegherii oficiale pentru aceste boli.</w:t>
      </w:r>
    </w:p>
    <w:p w14:paraId="4191979A"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b/>
          <w:bCs/>
          <w:sz w:val="24"/>
          <w:szCs w:val="24"/>
        </w:rPr>
        <w:t>La câini și pisici:</w:t>
      </w:r>
    </w:p>
    <w:p w14:paraId="0971C80A" w14:textId="77777777" w:rsidR="00F866BF" w:rsidRPr="008A3C73" w:rsidRDefault="00F866BF" w:rsidP="00F866BF">
      <w:pPr>
        <w:numPr>
          <w:ilvl w:val="0"/>
          <w:numId w:val="30"/>
        </w:numPr>
        <w:spacing w:line="278" w:lineRule="auto"/>
        <w:jc w:val="both"/>
        <w:rPr>
          <w:rFonts w:ascii="Times New Roman" w:hAnsi="Times New Roman"/>
          <w:sz w:val="24"/>
          <w:szCs w:val="24"/>
        </w:rPr>
      </w:pPr>
      <w:r w:rsidRPr="008A3C73">
        <w:rPr>
          <w:rFonts w:ascii="Times New Roman" w:hAnsi="Times New Roman"/>
          <w:sz w:val="24"/>
          <w:szCs w:val="24"/>
        </w:rPr>
        <w:t>vaccinul antirabic utilizat în cadrul campaniilor obligatorii de vaccinare;</w:t>
      </w:r>
    </w:p>
    <w:p w14:paraId="6D13D9FB" w14:textId="77777777" w:rsidR="00F866BF" w:rsidRPr="008A3C73" w:rsidRDefault="00F866BF" w:rsidP="00F866BF">
      <w:pPr>
        <w:numPr>
          <w:ilvl w:val="0"/>
          <w:numId w:val="30"/>
        </w:numPr>
        <w:spacing w:line="278" w:lineRule="auto"/>
        <w:jc w:val="both"/>
        <w:rPr>
          <w:rFonts w:ascii="Times New Roman" w:hAnsi="Times New Roman"/>
          <w:sz w:val="24"/>
          <w:szCs w:val="24"/>
        </w:rPr>
      </w:pPr>
      <w:r w:rsidRPr="008A3C73">
        <w:rPr>
          <w:rFonts w:ascii="Times New Roman" w:hAnsi="Times New Roman"/>
          <w:sz w:val="24"/>
          <w:szCs w:val="24"/>
        </w:rPr>
        <w:t>recoltarea și examinarea probelor în cazurile în care există suspiciune de rabie, conform prevederilor legale.</w:t>
      </w:r>
    </w:p>
    <w:p w14:paraId="2D9E74C9" w14:textId="046EE8AF"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 xml:space="preserve">De asemenea, sunt suportate de </w:t>
      </w:r>
      <w:r w:rsidR="00B45A63">
        <w:rPr>
          <w:rFonts w:ascii="Times New Roman" w:hAnsi="Times New Roman"/>
          <w:sz w:val="24"/>
          <w:szCs w:val="24"/>
        </w:rPr>
        <w:t>S</w:t>
      </w:r>
      <w:r w:rsidRPr="008A3C73">
        <w:rPr>
          <w:rFonts w:ascii="Times New Roman" w:hAnsi="Times New Roman"/>
          <w:sz w:val="24"/>
          <w:szCs w:val="24"/>
        </w:rPr>
        <w:t xml:space="preserve">tat, în condițiile legislației în vigoare, inspecțiile obligatorii ale animalelor din exploatațiile </w:t>
      </w:r>
      <w:proofErr w:type="spellStart"/>
      <w:r w:rsidRPr="008A3C73">
        <w:rPr>
          <w:rFonts w:ascii="Times New Roman" w:hAnsi="Times New Roman"/>
          <w:sz w:val="24"/>
          <w:szCs w:val="24"/>
        </w:rPr>
        <w:t>nonprofesionale</w:t>
      </w:r>
      <w:proofErr w:type="spellEnd"/>
      <w:r w:rsidRPr="008A3C73">
        <w:rPr>
          <w:rFonts w:ascii="Times New Roman" w:hAnsi="Times New Roman"/>
          <w:sz w:val="24"/>
          <w:szCs w:val="24"/>
        </w:rPr>
        <w:t>, realizate de medicii veterinari de liberă practică împuterniciți, precum și activitățile aferente acestora prevăzute în program</w:t>
      </w:r>
      <w:r w:rsidR="00B45A63">
        <w:rPr>
          <w:rFonts w:ascii="Times New Roman" w:hAnsi="Times New Roman"/>
          <w:sz w:val="24"/>
          <w:szCs w:val="24"/>
        </w:rPr>
        <w:t>ul strategic</w:t>
      </w:r>
      <w:r w:rsidRPr="008A3C73">
        <w:rPr>
          <w:rFonts w:ascii="Times New Roman" w:hAnsi="Times New Roman"/>
          <w:sz w:val="24"/>
          <w:szCs w:val="24"/>
        </w:rPr>
        <w:t>.</w:t>
      </w:r>
    </w:p>
    <w:p w14:paraId="32F30D93"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Statul suportă, în condițiile legii, contravaloarea analizelor și examenelor de laborator aferente acțiunilor oficiale, precum și anumite produse biologice și materiale necesare desfășurării acestora, între care tuberculina, vaccinul antirabic, vaccinul contra antraxului și materialele necesare recoltării probelor de sânge.</w:t>
      </w:r>
    </w:p>
    <w:p w14:paraId="315C8FFA"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În ceea ce privește identificarea și înregistrarea bovinelor, ovinelor, caprinelor și porcinelor, costurile sunt suportate de stat atunci când operațiunile sunt realizate în termenele și condițiile prevăzute de legislația în vigoare.</w:t>
      </w:r>
    </w:p>
    <w:p w14:paraId="470C3FEA" w14:textId="77777777" w:rsidR="00F866BF" w:rsidRPr="008A3C73" w:rsidRDefault="00F866BF" w:rsidP="00F866BF">
      <w:pPr>
        <w:spacing w:line="278" w:lineRule="auto"/>
        <w:jc w:val="both"/>
        <w:rPr>
          <w:rFonts w:ascii="Times New Roman" w:hAnsi="Times New Roman"/>
          <w:b/>
          <w:bCs/>
          <w:sz w:val="24"/>
          <w:szCs w:val="24"/>
        </w:rPr>
      </w:pPr>
      <w:r w:rsidRPr="008A3C73">
        <w:rPr>
          <w:rFonts w:ascii="Times New Roman" w:hAnsi="Times New Roman"/>
          <w:b/>
          <w:bCs/>
          <w:sz w:val="24"/>
          <w:szCs w:val="24"/>
        </w:rPr>
        <w:t>Acțiuni obligatorii pentru care proprietarul suportă costurile</w:t>
      </w:r>
    </w:p>
    <w:p w14:paraId="3BFCC289"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Există și acțiuni sanitar-veterinare obligatorii pentru care legislația stabilește că proprietarul animalelor suportă integral sau parțial costurile.</w:t>
      </w:r>
    </w:p>
    <w:p w14:paraId="6ABFC308" w14:textId="77777777" w:rsidR="00F866BF" w:rsidRPr="004376F2" w:rsidRDefault="00F866BF" w:rsidP="00F866BF">
      <w:pPr>
        <w:spacing w:line="278" w:lineRule="auto"/>
        <w:jc w:val="both"/>
        <w:rPr>
          <w:rFonts w:ascii="Times New Roman" w:hAnsi="Times New Roman"/>
          <w:sz w:val="24"/>
          <w:szCs w:val="24"/>
        </w:rPr>
      </w:pPr>
      <w:r w:rsidRPr="004376F2">
        <w:rPr>
          <w:rFonts w:ascii="Times New Roman" w:hAnsi="Times New Roman"/>
          <w:sz w:val="24"/>
          <w:szCs w:val="24"/>
        </w:rPr>
        <w:t>În această categorie intră:</w:t>
      </w:r>
    </w:p>
    <w:p w14:paraId="59A9EBC3" w14:textId="77777777" w:rsidR="00F866BF" w:rsidRPr="008A3C73" w:rsidRDefault="00F866BF" w:rsidP="00F866BF">
      <w:pPr>
        <w:numPr>
          <w:ilvl w:val="0"/>
          <w:numId w:val="28"/>
        </w:numPr>
        <w:spacing w:line="278" w:lineRule="auto"/>
        <w:jc w:val="both"/>
        <w:rPr>
          <w:rFonts w:ascii="Times New Roman" w:hAnsi="Times New Roman"/>
          <w:sz w:val="24"/>
          <w:szCs w:val="24"/>
        </w:rPr>
      </w:pPr>
      <w:r w:rsidRPr="008A3C73">
        <w:rPr>
          <w:rFonts w:ascii="Times New Roman" w:hAnsi="Times New Roman"/>
          <w:sz w:val="24"/>
          <w:szCs w:val="24"/>
        </w:rPr>
        <w:t xml:space="preserve">recoltarea probelor si examenul de laborator pentru supravegherea brucelozei ovine pentru berbecii de reproducție; </w:t>
      </w:r>
    </w:p>
    <w:p w14:paraId="66C67A38" w14:textId="77777777" w:rsidR="00F866BF" w:rsidRPr="008A3C73" w:rsidRDefault="00F866BF" w:rsidP="00F866BF">
      <w:pPr>
        <w:numPr>
          <w:ilvl w:val="0"/>
          <w:numId w:val="32"/>
        </w:numPr>
        <w:spacing w:line="278" w:lineRule="auto"/>
        <w:jc w:val="both"/>
        <w:rPr>
          <w:rFonts w:ascii="Times New Roman" w:hAnsi="Times New Roman"/>
          <w:sz w:val="24"/>
          <w:szCs w:val="24"/>
        </w:rPr>
      </w:pPr>
      <w:r w:rsidRPr="008A3C73">
        <w:rPr>
          <w:rFonts w:ascii="Times New Roman" w:hAnsi="Times New Roman"/>
          <w:sz w:val="24"/>
          <w:szCs w:val="24"/>
        </w:rPr>
        <w:t>manopera vaccinării împotriva antraxului – vaccinul este suportat de stat, însă manopera este suportată de proprietar;</w:t>
      </w:r>
    </w:p>
    <w:p w14:paraId="674BA323" w14:textId="77777777" w:rsidR="00F866BF" w:rsidRPr="008A3C73" w:rsidRDefault="00F866BF" w:rsidP="00F866BF">
      <w:pPr>
        <w:numPr>
          <w:ilvl w:val="0"/>
          <w:numId w:val="32"/>
        </w:numPr>
        <w:spacing w:line="278" w:lineRule="auto"/>
        <w:jc w:val="both"/>
        <w:rPr>
          <w:rFonts w:ascii="Times New Roman" w:hAnsi="Times New Roman"/>
          <w:sz w:val="24"/>
          <w:szCs w:val="24"/>
        </w:rPr>
      </w:pPr>
      <w:r w:rsidRPr="008A3C73">
        <w:rPr>
          <w:rFonts w:ascii="Times New Roman" w:hAnsi="Times New Roman"/>
          <w:sz w:val="24"/>
          <w:szCs w:val="24"/>
        </w:rPr>
        <w:t xml:space="preserve">identificarea prin </w:t>
      </w:r>
      <w:proofErr w:type="spellStart"/>
      <w:r w:rsidRPr="008A3C73">
        <w:rPr>
          <w:rFonts w:ascii="Times New Roman" w:hAnsi="Times New Roman"/>
          <w:sz w:val="24"/>
          <w:szCs w:val="24"/>
        </w:rPr>
        <w:t>microcipare</w:t>
      </w:r>
      <w:proofErr w:type="spellEnd"/>
      <w:r w:rsidRPr="008A3C73">
        <w:rPr>
          <w:rFonts w:ascii="Times New Roman" w:hAnsi="Times New Roman"/>
          <w:sz w:val="24"/>
          <w:szCs w:val="24"/>
        </w:rPr>
        <w:t xml:space="preserve"> a câinilor;</w:t>
      </w:r>
    </w:p>
    <w:p w14:paraId="5BBE6C06" w14:textId="77777777" w:rsidR="00F866BF" w:rsidRPr="008A3C73" w:rsidRDefault="00F866BF" w:rsidP="00F866BF">
      <w:pPr>
        <w:numPr>
          <w:ilvl w:val="0"/>
          <w:numId w:val="32"/>
        </w:numPr>
        <w:spacing w:line="278" w:lineRule="auto"/>
        <w:jc w:val="both"/>
        <w:rPr>
          <w:rFonts w:ascii="Times New Roman" w:hAnsi="Times New Roman"/>
          <w:sz w:val="24"/>
          <w:szCs w:val="24"/>
        </w:rPr>
      </w:pPr>
      <w:r w:rsidRPr="008A3C73">
        <w:rPr>
          <w:rFonts w:ascii="Times New Roman" w:hAnsi="Times New Roman"/>
          <w:sz w:val="24"/>
          <w:szCs w:val="24"/>
        </w:rPr>
        <w:t>vaccinul și manopera pentru vaccinarea împotriva bolii de Newcastle (</w:t>
      </w:r>
      <w:proofErr w:type="spellStart"/>
      <w:r w:rsidRPr="008A3C73">
        <w:rPr>
          <w:rFonts w:ascii="Times New Roman" w:hAnsi="Times New Roman"/>
          <w:sz w:val="24"/>
          <w:szCs w:val="24"/>
        </w:rPr>
        <w:t>pseudopesta</w:t>
      </w:r>
      <w:proofErr w:type="spellEnd"/>
      <w:r w:rsidRPr="008A3C73">
        <w:rPr>
          <w:rFonts w:ascii="Times New Roman" w:hAnsi="Times New Roman"/>
          <w:sz w:val="24"/>
          <w:szCs w:val="24"/>
        </w:rPr>
        <w:t xml:space="preserve"> aviară) la păsările din gospodăriile populației;</w:t>
      </w:r>
    </w:p>
    <w:p w14:paraId="33431B1D" w14:textId="77777777" w:rsidR="00F866BF" w:rsidRPr="008A3C73" w:rsidRDefault="00F866BF" w:rsidP="00F866BF">
      <w:pPr>
        <w:numPr>
          <w:ilvl w:val="0"/>
          <w:numId w:val="32"/>
        </w:numPr>
        <w:spacing w:line="278" w:lineRule="auto"/>
        <w:jc w:val="both"/>
        <w:rPr>
          <w:rFonts w:ascii="Times New Roman" w:hAnsi="Times New Roman"/>
          <w:sz w:val="24"/>
          <w:szCs w:val="24"/>
        </w:rPr>
      </w:pPr>
      <w:r w:rsidRPr="008A3C73">
        <w:rPr>
          <w:rFonts w:ascii="Times New Roman" w:hAnsi="Times New Roman"/>
          <w:sz w:val="24"/>
          <w:szCs w:val="24"/>
        </w:rPr>
        <w:t>identificarea și înregistrarea tardivă a bovinelor, ovinelor, caprinelor și porcinelor, respectiv în situațiile în care animalele au depășit termenul legal pentru identificare;</w:t>
      </w:r>
    </w:p>
    <w:p w14:paraId="307407D2" w14:textId="77777777" w:rsidR="00F866BF" w:rsidRPr="008A3C73" w:rsidRDefault="00F866BF" w:rsidP="00F866BF">
      <w:pPr>
        <w:numPr>
          <w:ilvl w:val="0"/>
          <w:numId w:val="32"/>
        </w:numPr>
        <w:spacing w:line="278" w:lineRule="auto"/>
        <w:jc w:val="both"/>
        <w:rPr>
          <w:rFonts w:ascii="Times New Roman" w:hAnsi="Times New Roman"/>
          <w:sz w:val="24"/>
          <w:szCs w:val="24"/>
        </w:rPr>
      </w:pPr>
      <w:r w:rsidRPr="008A3C73">
        <w:rPr>
          <w:rFonts w:ascii="Times New Roman" w:hAnsi="Times New Roman"/>
          <w:sz w:val="24"/>
          <w:szCs w:val="24"/>
        </w:rPr>
        <w:t>costurile prevăzute de legislația specifică pentru identificarea și înregistrarea ecvideelor;</w:t>
      </w:r>
    </w:p>
    <w:p w14:paraId="6E5CC66C" w14:textId="77777777" w:rsidR="00F866BF" w:rsidRPr="008A3C73" w:rsidRDefault="00F866BF" w:rsidP="00F866BF">
      <w:pPr>
        <w:pStyle w:val="Listparagraf"/>
        <w:numPr>
          <w:ilvl w:val="0"/>
          <w:numId w:val="32"/>
        </w:numPr>
        <w:jc w:val="both"/>
        <w:rPr>
          <w:rFonts w:ascii="Times New Roman" w:hAnsi="Times New Roman"/>
          <w:lang w:val="ro-RO"/>
        </w:rPr>
      </w:pPr>
      <w:r>
        <w:rPr>
          <w:rFonts w:ascii="Times New Roman" w:hAnsi="Times New Roman"/>
          <w:lang w:val="ro-RO"/>
        </w:rPr>
        <w:t>e</w:t>
      </w:r>
      <w:r w:rsidRPr="008A3C73">
        <w:rPr>
          <w:rFonts w:ascii="Times New Roman" w:hAnsi="Times New Roman"/>
          <w:lang w:val="ro-RO"/>
        </w:rPr>
        <w:t>xamenul trichineloscopic al cărnii de porc</w:t>
      </w:r>
      <w:r w:rsidRPr="008A3C73">
        <w:rPr>
          <w:rFonts w:ascii="Times New Roman" w:hAnsi="Times New Roman"/>
        </w:rPr>
        <w:t>;</w:t>
      </w:r>
    </w:p>
    <w:p w14:paraId="783513D8" w14:textId="77777777" w:rsidR="00F866BF" w:rsidRPr="008A3C73" w:rsidRDefault="00F866BF" w:rsidP="00F866BF">
      <w:pPr>
        <w:numPr>
          <w:ilvl w:val="0"/>
          <w:numId w:val="32"/>
        </w:numPr>
        <w:spacing w:line="278" w:lineRule="auto"/>
        <w:jc w:val="both"/>
        <w:rPr>
          <w:rFonts w:ascii="Times New Roman" w:hAnsi="Times New Roman"/>
          <w:sz w:val="24"/>
          <w:szCs w:val="24"/>
        </w:rPr>
      </w:pPr>
      <w:r w:rsidRPr="008A3C73">
        <w:rPr>
          <w:rFonts w:ascii="Times New Roman" w:hAnsi="Times New Roman"/>
          <w:sz w:val="24"/>
          <w:szCs w:val="24"/>
        </w:rPr>
        <w:lastRenderedPageBreak/>
        <w:t>acțiunile, analizele sau examenele solicitate de proprietar și care nu fac parte din programele oficiale finanțate de stat;</w:t>
      </w:r>
    </w:p>
    <w:p w14:paraId="274733FD" w14:textId="57A72FF2" w:rsidR="00F866BF" w:rsidRDefault="00F866BF" w:rsidP="00F866BF">
      <w:pPr>
        <w:numPr>
          <w:ilvl w:val="0"/>
          <w:numId w:val="32"/>
        </w:numPr>
        <w:spacing w:line="278" w:lineRule="auto"/>
        <w:jc w:val="both"/>
        <w:rPr>
          <w:rFonts w:ascii="Times New Roman" w:hAnsi="Times New Roman"/>
          <w:sz w:val="24"/>
          <w:szCs w:val="24"/>
        </w:rPr>
      </w:pPr>
      <w:r>
        <w:rPr>
          <w:rFonts w:ascii="Times New Roman" w:hAnsi="Times New Roman"/>
          <w:sz w:val="24"/>
          <w:szCs w:val="24"/>
        </w:rPr>
        <w:t>c</w:t>
      </w:r>
      <w:r w:rsidRPr="008A3C73">
        <w:rPr>
          <w:rFonts w:ascii="Times New Roman" w:hAnsi="Times New Roman"/>
          <w:sz w:val="24"/>
          <w:szCs w:val="24"/>
        </w:rPr>
        <w:t>ertificarea animalelor spre alte exploatații și întocmirea documentelor de mișcare</w:t>
      </w:r>
      <w:r w:rsidR="00B45A63" w:rsidRPr="008A3C73">
        <w:rPr>
          <w:rFonts w:ascii="Times New Roman" w:hAnsi="Times New Roman"/>
          <w:sz w:val="24"/>
          <w:szCs w:val="24"/>
        </w:rPr>
        <w:t>;</w:t>
      </w:r>
    </w:p>
    <w:p w14:paraId="0B09D038" w14:textId="1548F14A" w:rsidR="00833455" w:rsidRPr="008A3C73" w:rsidRDefault="00B45A63" w:rsidP="00F866BF">
      <w:pPr>
        <w:numPr>
          <w:ilvl w:val="0"/>
          <w:numId w:val="32"/>
        </w:numPr>
        <w:spacing w:line="278" w:lineRule="auto"/>
        <w:jc w:val="both"/>
        <w:rPr>
          <w:rFonts w:ascii="Times New Roman" w:hAnsi="Times New Roman"/>
          <w:sz w:val="24"/>
          <w:szCs w:val="24"/>
        </w:rPr>
      </w:pPr>
      <w:r>
        <w:rPr>
          <w:rFonts w:ascii="Times New Roman" w:hAnsi="Times New Roman"/>
          <w:sz w:val="24"/>
          <w:szCs w:val="24"/>
        </w:rPr>
        <w:t>d</w:t>
      </w:r>
      <w:r w:rsidR="00833455">
        <w:rPr>
          <w:rFonts w:ascii="Times New Roman" w:hAnsi="Times New Roman"/>
          <w:sz w:val="24"/>
          <w:szCs w:val="24"/>
        </w:rPr>
        <w:t>uplicatele crotaliilor</w:t>
      </w:r>
      <w:r>
        <w:rPr>
          <w:rFonts w:ascii="Times New Roman" w:hAnsi="Times New Roman"/>
          <w:sz w:val="24"/>
          <w:szCs w:val="24"/>
        </w:rPr>
        <w:t xml:space="preserve"> (în cazul pierderii lor). </w:t>
      </w:r>
      <w:r w:rsidR="00833455">
        <w:rPr>
          <w:rFonts w:ascii="Times New Roman" w:hAnsi="Times New Roman"/>
          <w:sz w:val="24"/>
          <w:szCs w:val="24"/>
        </w:rPr>
        <w:t xml:space="preserve"> </w:t>
      </w:r>
    </w:p>
    <w:p w14:paraId="71A247C0"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Totodată, consultațiile pentru animalele bolnave, tratamentele, administrarea medicamentelor, intervențiile chirurgicale, deparazitările și alte servicii de asistență medical-veterinară curentă nu sunt acțiuni de supraveghere finanțate de stat, iar costurile acestora sunt suportate de proprietarii animalelor.</w:t>
      </w:r>
    </w:p>
    <w:p w14:paraId="79A77E97" w14:textId="77777777" w:rsidR="00F866BF" w:rsidRPr="008A3C73" w:rsidRDefault="00F866BF" w:rsidP="00F866BF">
      <w:pPr>
        <w:spacing w:line="278" w:lineRule="auto"/>
        <w:jc w:val="both"/>
        <w:rPr>
          <w:rFonts w:ascii="Times New Roman" w:hAnsi="Times New Roman"/>
          <w:b/>
          <w:bCs/>
          <w:sz w:val="24"/>
          <w:szCs w:val="24"/>
        </w:rPr>
      </w:pPr>
      <w:r w:rsidRPr="008A3C73">
        <w:rPr>
          <w:rFonts w:ascii="Times New Roman" w:hAnsi="Times New Roman"/>
          <w:b/>
          <w:bCs/>
          <w:sz w:val="24"/>
          <w:szCs w:val="24"/>
        </w:rPr>
        <w:t>Proprietarii au obligația să permită efectuarea acțiunilor sanitar-veterinare</w:t>
      </w:r>
    </w:p>
    <w:p w14:paraId="29B07226"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DSVSA Alba reamintește proprietarilor că efectuarea acțiunilor sanitar-veterinare obligatorii este esențială pentru prevenirea apariției și răspândirii bolilor la animale, precum și pentru protejarea sănătății publice.</w:t>
      </w:r>
    </w:p>
    <w:p w14:paraId="740940F3" w14:textId="5FBFA718" w:rsidR="00833455"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 xml:space="preserve">Proprietarii trebuie să permită accesul medicilor veterinari pentru realizarea acțiunilor obligatorii, să prezinte animalele pentru examinare, vaccinare, </w:t>
      </w:r>
      <w:proofErr w:type="spellStart"/>
      <w:r w:rsidRPr="008A3C73">
        <w:rPr>
          <w:rFonts w:ascii="Times New Roman" w:hAnsi="Times New Roman"/>
          <w:sz w:val="24"/>
          <w:szCs w:val="24"/>
        </w:rPr>
        <w:t>tuberculinare</w:t>
      </w:r>
      <w:proofErr w:type="spellEnd"/>
      <w:r w:rsidRPr="008A3C73">
        <w:rPr>
          <w:rFonts w:ascii="Times New Roman" w:hAnsi="Times New Roman"/>
          <w:sz w:val="24"/>
          <w:szCs w:val="24"/>
        </w:rPr>
        <w:t xml:space="preserve"> sau recoltarea probelor, după caz, și să respecte obligațiile privind identificarea și înregistrarea animalelor.</w:t>
      </w:r>
    </w:p>
    <w:p w14:paraId="3D54A257" w14:textId="4E5B9D8C"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De asemenea, deținătorii trebuie să anunțe medicul veterinar cu privire la nașterea, cumpărarea, vânzarea, sacrificarea, moartea</w:t>
      </w:r>
      <w:r w:rsidR="00B45A63">
        <w:rPr>
          <w:rFonts w:ascii="Times New Roman" w:hAnsi="Times New Roman"/>
          <w:sz w:val="24"/>
          <w:szCs w:val="24"/>
        </w:rPr>
        <w:t>, pierderea crotaliilor</w:t>
      </w:r>
      <w:r w:rsidRPr="008A3C73">
        <w:rPr>
          <w:rFonts w:ascii="Times New Roman" w:hAnsi="Times New Roman"/>
          <w:sz w:val="24"/>
          <w:szCs w:val="24"/>
        </w:rPr>
        <w:t xml:space="preserve"> sau dispariția animalelor și să respecte termenele legale pentru înregistrarea acestor evenimente. </w:t>
      </w:r>
    </w:p>
    <w:p w14:paraId="72E4BEF1" w14:textId="77777777" w:rsidR="00F866BF" w:rsidRPr="004F6E52" w:rsidRDefault="00F866BF" w:rsidP="00F866BF">
      <w:pPr>
        <w:spacing w:line="278" w:lineRule="auto"/>
        <w:jc w:val="both"/>
        <w:rPr>
          <w:rFonts w:ascii="Times New Roman" w:hAnsi="Times New Roman"/>
          <w:sz w:val="24"/>
          <w:szCs w:val="24"/>
        </w:rPr>
      </w:pPr>
      <w:r w:rsidRPr="004F6E52">
        <w:rPr>
          <w:rFonts w:ascii="Times New Roman" w:hAnsi="Times New Roman"/>
          <w:sz w:val="24"/>
          <w:szCs w:val="24"/>
        </w:rPr>
        <w:t>DSVSA Alba recomandă proprietarilor de animale ca, atunci când au nelămuriri cu privire la plata unui serviciu efectuat de medicul veterinar de liberă practică împuternicit, să solicite informații privind natura acțiunii și dacă aceasta este sau nu finanțată din bugetul statului. Pentru clarificări, proprietarii se pot adresa și DSVSA Alba</w:t>
      </w:r>
      <w:r>
        <w:rPr>
          <w:rFonts w:ascii="Times New Roman" w:hAnsi="Times New Roman"/>
          <w:sz w:val="24"/>
          <w:szCs w:val="24"/>
        </w:rPr>
        <w:t xml:space="preserve"> (Alba Iulia, strada Lalelelor nr. 7A. Telefon: 0258 835 915). </w:t>
      </w:r>
    </w:p>
    <w:p w14:paraId="4C7E0D80" w14:textId="77777777"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Scopul acestor prevederi este ca acțiunile sanitar-veterinare de interes public să fie realizate la timp și în mod corespunzător, pentru protejarea sănătății animalelor, a sănătății publice și a efectivelor de animale din județ.</w:t>
      </w:r>
    </w:p>
    <w:p w14:paraId="1AD8BB59" w14:textId="77777777" w:rsidR="00F866BF" w:rsidRPr="008A3C73" w:rsidRDefault="00F866BF" w:rsidP="00F866BF">
      <w:pPr>
        <w:spacing w:line="278" w:lineRule="auto"/>
        <w:jc w:val="both"/>
        <w:rPr>
          <w:rFonts w:ascii="Times New Roman" w:hAnsi="Times New Roman"/>
          <w:sz w:val="24"/>
          <w:szCs w:val="24"/>
        </w:rPr>
      </w:pPr>
    </w:p>
    <w:p w14:paraId="079802A1" w14:textId="22073DB6" w:rsidR="00F866BF" w:rsidRPr="008A3C73" w:rsidRDefault="00F866BF" w:rsidP="00F866BF">
      <w:pPr>
        <w:spacing w:line="278" w:lineRule="auto"/>
        <w:jc w:val="both"/>
        <w:rPr>
          <w:rFonts w:ascii="Times New Roman" w:hAnsi="Times New Roman"/>
          <w:sz w:val="24"/>
          <w:szCs w:val="24"/>
        </w:rPr>
      </w:pPr>
      <w:r w:rsidRPr="008A3C73">
        <w:rPr>
          <w:rFonts w:ascii="Times New Roman" w:hAnsi="Times New Roman"/>
          <w:sz w:val="24"/>
          <w:szCs w:val="24"/>
        </w:rPr>
        <w:t xml:space="preserve"> </w:t>
      </w:r>
    </w:p>
    <w:p w14:paraId="1E29E59B" w14:textId="78279173" w:rsidR="00EB5B3F" w:rsidRPr="003D1DF8" w:rsidRDefault="00EB5B3F" w:rsidP="003D1DF8">
      <w:pPr>
        <w:spacing w:line="278" w:lineRule="auto"/>
        <w:jc w:val="both"/>
        <w:rPr>
          <w:rFonts w:ascii="Times New Roman" w:hAnsi="Times New Roman"/>
          <w:sz w:val="24"/>
          <w:szCs w:val="24"/>
        </w:rPr>
      </w:pPr>
      <w:r w:rsidRPr="003D1DF8">
        <w:rPr>
          <w:rFonts w:ascii="Times New Roman" w:hAnsi="Times New Roman"/>
          <w:sz w:val="24"/>
          <w:szCs w:val="24"/>
        </w:rPr>
        <w:t xml:space="preserve"> </w:t>
      </w:r>
    </w:p>
    <w:sectPr w:rsidR="00EB5B3F" w:rsidRPr="003D1DF8">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70BCF" w14:textId="77777777" w:rsidR="00154EE4" w:rsidRPr="005C72CC" w:rsidRDefault="00154EE4" w:rsidP="00064839">
      <w:pPr>
        <w:spacing w:after="0" w:line="240" w:lineRule="auto"/>
      </w:pPr>
      <w:r w:rsidRPr="005C72CC">
        <w:separator/>
      </w:r>
    </w:p>
  </w:endnote>
  <w:endnote w:type="continuationSeparator" w:id="0">
    <w:p w14:paraId="4B03EFF3" w14:textId="77777777" w:rsidR="00154EE4" w:rsidRPr="005C72CC" w:rsidRDefault="00154EE4" w:rsidP="00064839">
      <w:pPr>
        <w:spacing w:after="0" w:line="240" w:lineRule="auto"/>
      </w:pPr>
      <w:r w:rsidRPr="005C7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jan Pro">
    <w:altName w:val="Cambria"/>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8CFD1" w14:textId="77777777" w:rsidR="00154EE4" w:rsidRPr="005C72CC" w:rsidRDefault="00154EE4" w:rsidP="00064839">
      <w:pPr>
        <w:spacing w:after="0" w:line="240" w:lineRule="auto"/>
      </w:pPr>
      <w:r w:rsidRPr="005C72CC">
        <w:separator/>
      </w:r>
    </w:p>
  </w:footnote>
  <w:footnote w:type="continuationSeparator" w:id="0">
    <w:p w14:paraId="444AF142" w14:textId="77777777" w:rsidR="00154EE4" w:rsidRPr="005C72CC" w:rsidRDefault="00154EE4" w:rsidP="00064839">
      <w:pPr>
        <w:spacing w:after="0" w:line="240" w:lineRule="auto"/>
      </w:pPr>
      <w:r w:rsidRPr="005C72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B14C" w14:textId="2237291D" w:rsidR="00064839" w:rsidRPr="005C72CC" w:rsidRDefault="00064839" w:rsidP="00064839">
    <w:pPr>
      <w:pStyle w:val="Antet"/>
      <w:tabs>
        <w:tab w:val="left" w:pos="1453"/>
      </w:tabs>
      <w:rPr>
        <w:rFonts w:ascii="Trajan Pro" w:hAnsi="Trajan Pro"/>
      </w:rPr>
    </w:pPr>
    <w:r w:rsidRPr="005C72CC">
      <w:rPr>
        <w:rFonts w:ascii="Trajan Pro" w:hAnsi="Trajan Pro"/>
        <w:noProof/>
        <w:lang w:eastAsia="en-GB"/>
      </w:rPr>
      <w:drawing>
        <wp:anchor distT="0" distB="0" distL="114300" distR="114300" simplePos="0" relativeHeight="251659264" behindDoc="0" locked="0" layoutInCell="1" allowOverlap="1" wp14:anchorId="1F283FEA" wp14:editId="7A530646">
          <wp:simplePos x="0" y="0"/>
          <wp:positionH relativeFrom="margin">
            <wp:posOffset>-86088</wp:posOffset>
          </wp:positionH>
          <wp:positionV relativeFrom="margin">
            <wp:posOffset>-823735</wp:posOffset>
          </wp:positionV>
          <wp:extent cx="799465" cy="799465"/>
          <wp:effectExtent l="0" t="0" r="635" b="635"/>
          <wp:wrapSquare wrapText="bothSides"/>
          <wp:docPr id="195869314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465"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2CC">
      <w:rPr>
        <w:rFonts w:ascii="Trajan Pro" w:hAnsi="Trajan Pro"/>
      </w:rPr>
      <w:t xml:space="preserve">DIRECȚIA SANITARĂ VETERINARĂ </w:t>
    </w:r>
  </w:p>
  <w:p w14:paraId="4226A0C7" w14:textId="77777777" w:rsidR="00064839" w:rsidRPr="005C72CC" w:rsidRDefault="00064839" w:rsidP="00064839">
    <w:pPr>
      <w:pStyle w:val="Antet"/>
      <w:tabs>
        <w:tab w:val="left" w:pos="1453"/>
      </w:tabs>
      <w:jc w:val="both"/>
      <w:rPr>
        <w:rFonts w:ascii="Trajan Pro" w:hAnsi="Trajan Pro"/>
        <w:b/>
      </w:rPr>
    </w:pPr>
    <w:r w:rsidRPr="005C72CC">
      <w:rPr>
        <w:rFonts w:ascii="Trajan Pro" w:hAnsi="Trajan Pro"/>
      </w:rPr>
      <w:t>ŞI PENTRU SIGURANŢA ALIMENTELOR</w:t>
    </w:r>
  </w:p>
  <w:p w14:paraId="5EF2C8E9" w14:textId="77777777" w:rsidR="00064839" w:rsidRPr="005C72CC" w:rsidRDefault="00064839" w:rsidP="00064839">
    <w:pPr>
      <w:pStyle w:val="Antet"/>
      <w:tabs>
        <w:tab w:val="left" w:pos="1453"/>
      </w:tabs>
      <w:ind w:left="284" w:hanging="284"/>
      <w:rPr>
        <w:rFonts w:ascii="Trajan Pro" w:hAnsi="Trajan Pro"/>
      </w:rPr>
    </w:pPr>
    <w:r w:rsidRPr="005C72CC">
      <w:rPr>
        <w:rFonts w:ascii="Trajan Pro" w:hAnsi="Trajan Pro"/>
      </w:rPr>
      <w:t xml:space="preserve">ALBA </w:t>
    </w:r>
  </w:p>
  <w:p w14:paraId="187A1946" w14:textId="77777777" w:rsidR="00064839" w:rsidRPr="005C72CC" w:rsidRDefault="0006483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1F60"/>
    <w:multiLevelType w:val="multilevel"/>
    <w:tmpl w:val="A37A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B74EC"/>
    <w:multiLevelType w:val="multilevel"/>
    <w:tmpl w:val="9760E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55089"/>
    <w:multiLevelType w:val="multilevel"/>
    <w:tmpl w:val="E02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A62BF"/>
    <w:multiLevelType w:val="multilevel"/>
    <w:tmpl w:val="043E3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F7E63"/>
    <w:multiLevelType w:val="multilevel"/>
    <w:tmpl w:val="CFCE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B2789"/>
    <w:multiLevelType w:val="multilevel"/>
    <w:tmpl w:val="E43E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CE261B"/>
    <w:multiLevelType w:val="multilevel"/>
    <w:tmpl w:val="409E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6E65D0"/>
    <w:multiLevelType w:val="hybridMultilevel"/>
    <w:tmpl w:val="4860F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E016D"/>
    <w:multiLevelType w:val="multilevel"/>
    <w:tmpl w:val="B6D8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13782"/>
    <w:multiLevelType w:val="multilevel"/>
    <w:tmpl w:val="6EDC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D163F"/>
    <w:multiLevelType w:val="multilevel"/>
    <w:tmpl w:val="61009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D5349E"/>
    <w:multiLevelType w:val="multilevel"/>
    <w:tmpl w:val="B084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66DC0"/>
    <w:multiLevelType w:val="multilevel"/>
    <w:tmpl w:val="3B0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EE5612"/>
    <w:multiLevelType w:val="multilevel"/>
    <w:tmpl w:val="8DC67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B5115"/>
    <w:multiLevelType w:val="multilevel"/>
    <w:tmpl w:val="A482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C86AFF"/>
    <w:multiLevelType w:val="multilevel"/>
    <w:tmpl w:val="336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A85D22"/>
    <w:multiLevelType w:val="multilevel"/>
    <w:tmpl w:val="5D02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7F1F6F"/>
    <w:multiLevelType w:val="multilevel"/>
    <w:tmpl w:val="24A8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9F3EDC"/>
    <w:multiLevelType w:val="multilevel"/>
    <w:tmpl w:val="89EA6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E63EA"/>
    <w:multiLevelType w:val="hybridMultilevel"/>
    <w:tmpl w:val="AA786940"/>
    <w:lvl w:ilvl="0" w:tplc="A5A66218">
      <w:start w:val="9"/>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936672"/>
    <w:multiLevelType w:val="hybridMultilevel"/>
    <w:tmpl w:val="F650F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7D5F73"/>
    <w:multiLevelType w:val="multilevel"/>
    <w:tmpl w:val="F400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7339F5"/>
    <w:multiLevelType w:val="multilevel"/>
    <w:tmpl w:val="6822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AD1F3F"/>
    <w:multiLevelType w:val="multilevel"/>
    <w:tmpl w:val="EC6A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5362B1"/>
    <w:multiLevelType w:val="multilevel"/>
    <w:tmpl w:val="C904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DD06E5"/>
    <w:multiLevelType w:val="multilevel"/>
    <w:tmpl w:val="4746C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596E2E"/>
    <w:multiLevelType w:val="multilevel"/>
    <w:tmpl w:val="5966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4C440C"/>
    <w:multiLevelType w:val="multilevel"/>
    <w:tmpl w:val="6DB6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BE4F6F"/>
    <w:multiLevelType w:val="multilevel"/>
    <w:tmpl w:val="41141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6A1989"/>
    <w:multiLevelType w:val="multilevel"/>
    <w:tmpl w:val="7FC4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1E0DC2"/>
    <w:multiLevelType w:val="multilevel"/>
    <w:tmpl w:val="15F0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E213B2"/>
    <w:multiLevelType w:val="multilevel"/>
    <w:tmpl w:val="8DD0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DC7234"/>
    <w:multiLevelType w:val="multilevel"/>
    <w:tmpl w:val="FD6C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1781776">
    <w:abstractNumId w:val="2"/>
  </w:num>
  <w:num w:numId="2" w16cid:durableId="1169909258">
    <w:abstractNumId w:val="29"/>
  </w:num>
  <w:num w:numId="3" w16cid:durableId="424805154">
    <w:abstractNumId w:val="15"/>
  </w:num>
  <w:num w:numId="4" w16cid:durableId="217712448">
    <w:abstractNumId w:val="27"/>
  </w:num>
  <w:num w:numId="5" w16cid:durableId="81267032">
    <w:abstractNumId w:val="16"/>
  </w:num>
  <w:num w:numId="6" w16cid:durableId="1578126700">
    <w:abstractNumId w:val="12"/>
  </w:num>
  <w:num w:numId="7" w16cid:durableId="476532207">
    <w:abstractNumId w:val="30"/>
  </w:num>
  <w:num w:numId="8" w16cid:durableId="569115678">
    <w:abstractNumId w:val="5"/>
  </w:num>
  <w:num w:numId="9" w16cid:durableId="1410467351">
    <w:abstractNumId w:val="19"/>
  </w:num>
  <w:num w:numId="10" w16cid:durableId="1818642748">
    <w:abstractNumId w:val="14"/>
  </w:num>
  <w:num w:numId="11" w16cid:durableId="407534702">
    <w:abstractNumId w:val="6"/>
  </w:num>
  <w:num w:numId="12" w16cid:durableId="467091825">
    <w:abstractNumId w:val="31"/>
  </w:num>
  <w:num w:numId="13" w16cid:durableId="881287230">
    <w:abstractNumId w:val="17"/>
  </w:num>
  <w:num w:numId="14" w16cid:durableId="529689377">
    <w:abstractNumId w:val="24"/>
  </w:num>
  <w:num w:numId="15" w16cid:durableId="314651572">
    <w:abstractNumId w:val="8"/>
  </w:num>
  <w:num w:numId="16" w16cid:durableId="1371227057">
    <w:abstractNumId w:val="0"/>
  </w:num>
  <w:num w:numId="17" w16cid:durableId="1183977817">
    <w:abstractNumId w:val="9"/>
  </w:num>
  <w:num w:numId="18" w16cid:durableId="1691684361">
    <w:abstractNumId w:val="26"/>
  </w:num>
  <w:num w:numId="19" w16cid:durableId="1534880685">
    <w:abstractNumId w:val="11"/>
  </w:num>
  <w:num w:numId="20" w16cid:durableId="1921522625">
    <w:abstractNumId w:val="4"/>
  </w:num>
  <w:num w:numId="21" w16cid:durableId="909191811">
    <w:abstractNumId w:val="32"/>
  </w:num>
  <w:num w:numId="22" w16cid:durableId="1704863800">
    <w:abstractNumId w:val="22"/>
  </w:num>
  <w:num w:numId="23" w16cid:durableId="324206598">
    <w:abstractNumId w:val="7"/>
  </w:num>
  <w:num w:numId="24" w16cid:durableId="686173528">
    <w:abstractNumId w:val="20"/>
  </w:num>
  <w:num w:numId="25" w16cid:durableId="1367291879">
    <w:abstractNumId w:val="23"/>
  </w:num>
  <w:num w:numId="26" w16cid:durableId="680165258">
    <w:abstractNumId w:val="21"/>
  </w:num>
  <w:num w:numId="27" w16cid:durableId="2041935112">
    <w:abstractNumId w:val="10"/>
  </w:num>
  <w:num w:numId="28" w16cid:durableId="1407141700">
    <w:abstractNumId w:val="13"/>
  </w:num>
  <w:num w:numId="29" w16cid:durableId="149830471">
    <w:abstractNumId w:val="1"/>
  </w:num>
  <w:num w:numId="30" w16cid:durableId="1662804999">
    <w:abstractNumId w:val="18"/>
  </w:num>
  <w:num w:numId="31" w16cid:durableId="1469664702">
    <w:abstractNumId w:val="25"/>
  </w:num>
  <w:num w:numId="32" w16cid:durableId="1314869760">
    <w:abstractNumId w:val="3"/>
  </w:num>
  <w:num w:numId="33" w16cid:durableId="358552473">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53"/>
    <w:rsid w:val="00013039"/>
    <w:rsid w:val="00025F28"/>
    <w:rsid w:val="000264D3"/>
    <w:rsid w:val="0003318C"/>
    <w:rsid w:val="000364BC"/>
    <w:rsid w:val="000372F6"/>
    <w:rsid w:val="00041C1E"/>
    <w:rsid w:val="00061158"/>
    <w:rsid w:val="00064839"/>
    <w:rsid w:val="00065E4C"/>
    <w:rsid w:val="00073758"/>
    <w:rsid w:val="00087E7B"/>
    <w:rsid w:val="00094DA5"/>
    <w:rsid w:val="000D118F"/>
    <w:rsid w:val="000D678C"/>
    <w:rsid w:val="000E11BF"/>
    <w:rsid w:val="000F7003"/>
    <w:rsid w:val="000F7DEA"/>
    <w:rsid w:val="0010274A"/>
    <w:rsid w:val="00120ABA"/>
    <w:rsid w:val="00127CB5"/>
    <w:rsid w:val="00136C93"/>
    <w:rsid w:val="00154EE4"/>
    <w:rsid w:val="001668D9"/>
    <w:rsid w:val="00167B78"/>
    <w:rsid w:val="00172CFB"/>
    <w:rsid w:val="00174040"/>
    <w:rsid w:val="00177741"/>
    <w:rsid w:val="00186604"/>
    <w:rsid w:val="001A20A7"/>
    <w:rsid w:val="001A2781"/>
    <w:rsid w:val="001A489E"/>
    <w:rsid w:val="001A77A0"/>
    <w:rsid w:val="001B467B"/>
    <w:rsid w:val="001C586B"/>
    <w:rsid w:val="001D0A89"/>
    <w:rsid w:val="001D7B89"/>
    <w:rsid w:val="001E30DA"/>
    <w:rsid w:val="001E5833"/>
    <w:rsid w:val="001F11ED"/>
    <w:rsid w:val="00204442"/>
    <w:rsid w:val="00215AA0"/>
    <w:rsid w:val="00216A52"/>
    <w:rsid w:val="00225E1D"/>
    <w:rsid w:val="0023024C"/>
    <w:rsid w:val="002374F1"/>
    <w:rsid w:val="00242989"/>
    <w:rsid w:val="00246000"/>
    <w:rsid w:val="002525D8"/>
    <w:rsid w:val="00260A0F"/>
    <w:rsid w:val="00261DED"/>
    <w:rsid w:val="002667B9"/>
    <w:rsid w:val="0027050F"/>
    <w:rsid w:val="00270CD0"/>
    <w:rsid w:val="00280337"/>
    <w:rsid w:val="00286654"/>
    <w:rsid w:val="00293B47"/>
    <w:rsid w:val="00297F71"/>
    <w:rsid w:val="002C0BE3"/>
    <w:rsid w:val="002D27EB"/>
    <w:rsid w:val="002E20E9"/>
    <w:rsid w:val="002F1FE9"/>
    <w:rsid w:val="002F61A8"/>
    <w:rsid w:val="0030552A"/>
    <w:rsid w:val="00317C20"/>
    <w:rsid w:val="00317E0B"/>
    <w:rsid w:val="00331F4C"/>
    <w:rsid w:val="00343F86"/>
    <w:rsid w:val="003535B0"/>
    <w:rsid w:val="0036058A"/>
    <w:rsid w:val="00365163"/>
    <w:rsid w:val="0038622A"/>
    <w:rsid w:val="00391325"/>
    <w:rsid w:val="0039310B"/>
    <w:rsid w:val="003A4B2D"/>
    <w:rsid w:val="003B6201"/>
    <w:rsid w:val="003C69EF"/>
    <w:rsid w:val="003D1703"/>
    <w:rsid w:val="003D1DF8"/>
    <w:rsid w:val="003D440D"/>
    <w:rsid w:val="003D65D7"/>
    <w:rsid w:val="003E05CD"/>
    <w:rsid w:val="003E3DB2"/>
    <w:rsid w:val="003E5529"/>
    <w:rsid w:val="003E5BCA"/>
    <w:rsid w:val="003E7CA2"/>
    <w:rsid w:val="0042055F"/>
    <w:rsid w:val="00425620"/>
    <w:rsid w:val="00440D0A"/>
    <w:rsid w:val="00441283"/>
    <w:rsid w:val="004669C1"/>
    <w:rsid w:val="00471804"/>
    <w:rsid w:val="00476C70"/>
    <w:rsid w:val="0048130C"/>
    <w:rsid w:val="00485A9B"/>
    <w:rsid w:val="004B3F32"/>
    <w:rsid w:val="004D1DF2"/>
    <w:rsid w:val="004D77A0"/>
    <w:rsid w:val="004D7C7E"/>
    <w:rsid w:val="004F4D5E"/>
    <w:rsid w:val="004F5800"/>
    <w:rsid w:val="00506C53"/>
    <w:rsid w:val="00513AF3"/>
    <w:rsid w:val="00515ED1"/>
    <w:rsid w:val="005163E2"/>
    <w:rsid w:val="00522AF6"/>
    <w:rsid w:val="00527CBA"/>
    <w:rsid w:val="00547702"/>
    <w:rsid w:val="00563908"/>
    <w:rsid w:val="00564885"/>
    <w:rsid w:val="0057588C"/>
    <w:rsid w:val="005775CC"/>
    <w:rsid w:val="005811CB"/>
    <w:rsid w:val="00584CD4"/>
    <w:rsid w:val="005865BE"/>
    <w:rsid w:val="00594A2B"/>
    <w:rsid w:val="00594CD2"/>
    <w:rsid w:val="005A1CB8"/>
    <w:rsid w:val="005A3652"/>
    <w:rsid w:val="005B2D57"/>
    <w:rsid w:val="005B4529"/>
    <w:rsid w:val="005C1BAC"/>
    <w:rsid w:val="005C72CC"/>
    <w:rsid w:val="005D57B6"/>
    <w:rsid w:val="005E2860"/>
    <w:rsid w:val="005E2AD7"/>
    <w:rsid w:val="00601785"/>
    <w:rsid w:val="0061470A"/>
    <w:rsid w:val="00625B15"/>
    <w:rsid w:val="006305F4"/>
    <w:rsid w:val="00634DB2"/>
    <w:rsid w:val="00646E65"/>
    <w:rsid w:val="00655C5A"/>
    <w:rsid w:val="00657565"/>
    <w:rsid w:val="0066102D"/>
    <w:rsid w:val="006670FD"/>
    <w:rsid w:val="00684D10"/>
    <w:rsid w:val="0068657F"/>
    <w:rsid w:val="00694058"/>
    <w:rsid w:val="00694160"/>
    <w:rsid w:val="006A5659"/>
    <w:rsid w:val="006A6386"/>
    <w:rsid w:val="006B4636"/>
    <w:rsid w:val="006B684E"/>
    <w:rsid w:val="006B7746"/>
    <w:rsid w:val="006D06EC"/>
    <w:rsid w:val="006D44E0"/>
    <w:rsid w:val="006E0B14"/>
    <w:rsid w:val="006F2883"/>
    <w:rsid w:val="006F4A15"/>
    <w:rsid w:val="00702F21"/>
    <w:rsid w:val="00714C77"/>
    <w:rsid w:val="00715722"/>
    <w:rsid w:val="00725DAB"/>
    <w:rsid w:val="007304E4"/>
    <w:rsid w:val="00732871"/>
    <w:rsid w:val="007622F8"/>
    <w:rsid w:val="00764929"/>
    <w:rsid w:val="00765C97"/>
    <w:rsid w:val="00770843"/>
    <w:rsid w:val="00770A8F"/>
    <w:rsid w:val="00770AD8"/>
    <w:rsid w:val="00783EDA"/>
    <w:rsid w:val="00785DF9"/>
    <w:rsid w:val="007860B3"/>
    <w:rsid w:val="00787CB7"/>
    <w:rsid w:val="0079178A"/>
    <w:rsid w:val="007A63F1"/>
    <w:rsid w:val="007A742E"/>
    <w:rsid w:val="007B6FA8"/>
    <w:rsid w:val="007C3571"/>
    <w:rsid w:val="007C40DF"/>
    <w:rsid w:val="007C6C76"/>
    <w:rsid w:val="007D498D"/>
    <w:rsid w:val="007D6B90"/>
    <w:rsid w:val="007D77F2"/>
    <w:rsid w:val="007F371C"/>
    <w:rsid w:val="007F4195"/>
    <w:rsid w:val="00804D66"/>
    <w:rsid w:val="00817DD6"/>
    <w:rsid w:val="00831565"/>
    <w:rsid w:val="00833455"/>
    <w:rsid w:val="00833E1C"/>
    <w:rsid w:val="0083636A"/>
    <w:rsid w:val="008434B6"/>
    <w:rsid w:val="008505F2"/>
    <w:rsid w:val="00850E64"/>
    <w:rsid w:val="00856C0D"/>
    <w:rsid w:val="00861423"/>
    <w:rsid w:val="00870A92"/>
    <w:rsid w:val="00873735"/>
    <w:rsid w:val="0087793E"/>
    <w:rsid w:val="0088447A"/>
    <w:rsid w:val="008A2BEF"/>
    <w:rsid w:val="008A2C2C"/>
    <w:rsid w:val="008A3781"/>
    <w:rsid w:val="008B0D98"/>
    <w:rsid w:val="008C0CE2"/>
    <w:rsid w:val="008C6DFA"/>
    <w:rsid w:val="008E3047"/>
    <w:rsid w:val="008E670A"/>
    <w:rsid w:val="008E6780"/>
    <w:rsid w:val="00904AA3"/>
    <w:rsid w:val="00906E7A"/>
    <w:rsid w:val="0091575C"/>
    <w:rsid w:val="00923B19"/>
    <w:rsid w:val="009326B9"/>
    <w:rsid w:val="00940BF2"/>
    <w:rsid w:val="00951BAA"/>
    <w:rsid w:val="00952087"/>
    <w:rsid w:val="00962FB3"/>
    <w:rsid w:val="00965713"/>
    <w:rsid w:val="0096619E"/>
    <w:rsid w:val="0097159E"/>
    <w:rsid w:val="00971DB8"/>
    <w:rsid w:val="009935B1"/>
    <w:rsid w:val="00994489"/>
    <w:rsid w:val="009B3872"/>
    <w:rsid w:val="009B45F4"/>
    <w:rsid w:val="009C0DC5"/>
    <w:rsid w:val="009C0E71"/>
    <w:rsid w:val="009C5F26"/>
    <w:rsid w:val="009C66C0"/>
    <w:rsid w:val="009C6D1B"/>
    <w:rsid w:val="009D0029"/>
    <w:rsid w:val="009D4554"/>
    <w:rsid w:val="009D5963"/>
    <w:rsid w:val="009D6280"/>
    <w:rsid w:val="009E3FA1"/>
    <w:rsid w:val="009F2C65"/>
    <w:rsid w:val="009F4DE0"/>
    <w:rsid w:val="009F501E"/>
    <w:rsid w:val="009F5C9E"/>
    <w:rsid w:val="00A00262"/>
    <w:rsid w:val="00A00ABF"/>
    <w:rsid w:val="00A068DA"/>
    <w:rsid w:val="00A14FB3"/>
    <w:rsid w:val="00A328F6"/>
    <w:rsid w:val="00A34D7C"/>
    <w:rsid w:val="00A37BB4"/>
    <w:rsid w:val="00A4068F"/>
    <w:rsid w:val="00A41F00"/>
    <w:rsid w:val="00A42421"/>
    <w:rsid w:val="00A651CC"/>
    <w:rsid w:val="00A664CA"/>
    <w:rsid w:val="00A67A23"/>
    <w:rsid w:val="00A72771"/>
    <w:rsid w:val="00A76371"/>
    <w:rsid w:val="00A8062C"/>
    <w:rsid w:val="00A82839"/>
    <w:rsid w:val="00A829C1"/>
    <w:rsid w:val="00A82A80"/>
    <w:rsid w:val="00A86511"/>
    <w:rsid w:val="00A97114"/>
    <w:rsid w:val="00AB78A2"/>
    <w:rsid w:val="00AC0D16"/>
    <w:rsid w:val="00AC79F8"/>
    <w:rsid w:val="00AE2C72"/>
    <w:rsid w:val="00AE441E"/>
    <w:rsid w:val="00AE6D29"/>
    <w:rsid w:val="00AF3591"/>
    <w:rsid w:val="00AF3F4F"/>
    <w:rsid w:val="00AF43D2"/>
    <w:rsid w:val="00B05FDD"/>
    <w:rsid w:val="00B1459B"/>
    <w:rsid w:val="00B16555"/>
    <w:rsid w:val="00B16DBD"/>
    <w:rsid w:val="00B24C6F"/>
    <w:rsid w:val="00B26764"/>
    <w:rsid w:val="00B37F9D"/>
    <w:rsid w:val="00B4026D"/>
    <w:rsid w:val="00B45A63"/>
    <w:rsid w:val="00B46E70"/>
    <w:rsid w:val="00B55456"/>
    <w:rsid w:val="00B56ECE"/>
    <w:rsid w:val="00B6036C"/>
    <w:rsid w:val="00B66B16"/>
    <w:rsid w:val="00B71E95"/>
    <w:rsid w:val="00B744BE"/>
    <w:rsid w:val="00B961E8"/>
    <w:rsid w:val="00BB1E14"/>
    <w:rsid w:val="00BB6377"/>
    <w:rsid w:val="00BD184B"/>
    <w:rsid w:val="00BD3276"/>
    <w:rsid w:val="00BE304A"/>
    <w:rsid w:val="00BE3B01"/>
    <w:rsid w:val="00BF2FBA"/>
    <w:rsid w:val="00C01D4A"/>
    <w:rsid w:val="00C0467A"/>
    <w:rsid w:val="00C067F9"/>
    <w:rsid w:val="00C10ADD"/>
    <w:rsid w:val="00C17459"/>
    <w:rsid w:val="00C20968"/>
    <w:rsid w:val="00C21AA8"/>
    <w:rsid w:val="00C22036"/>
    <w:rsid w:val="00C471A4"/>
    <w:rsid w:val="00C471FC"/>
    <w:rsid w:val="00C50557"/>
    <w:rsid w:val="00C64784"/>
    <w:rsid w:val="00C766C1"/>
    <w:rsid w:val="00C76E52"/>
    <w:rsid w:val="00C80177"/>
    <w:rsid w:val="00C81369"/>
    <w:rsid w:val="00C83A7C"/>
    <w:rsid w:val="00C90794"/>
    <w:rsid w:val="00C90D54"/>
    <w:rsid w:val="00C935CE"/>
    <w:rsid w:val="00CA1C1F"/>
    <w:rsid w:val="00CB6085"/>
    <w:rsid w:val="00CC549C"/>
    <w:rsid w:val="00CD20FD"/>
    <w:rsid w:val="00CD355D"/>
    <w:rsid w:val="00CD5C9C"/>
    <w:rsid w:val="00CD6654"/>
    <w:rsid w:val="00CF277A"/>
    <w:rsid w:val="00D06F96"/>
    <w:rsid w:val="00D24C74"/>
    <w:rsid w:val="00D30BD3"/>
    <w:rsid w:val="00D35D77"/>
    <w:rsid w:val="00D4787C"/>
    <w:rsid w:val="00D54DB1"/>
    <w:rsid w:val="00D66146"/>
    <w:rsid w:val="00D726AF"/>
    <w:rsid w:val="00D750D5"/>
    <w:rsid w:val="00D85960"/>
    <w:rsid w:val="00D905F2"/>
    <w:rsid w:val="00DA52F3"/>
    <w:rsid w:val="00DA547B"/>
    <w:rsid w:val="00DB5351"/>
    <w:rsid w:val="00DD20FE"/>
    <w:rsid w:val="00DD7584"/>
    <w:rsid w:val="00DE47DD"/>
    <w:rsid w:val="00DE4BD0"/>
    <w:rsid w:val="00DE562B"/>
    <w:rsid w:val="00DE6D0C"/>
    <w:rsid w:val="00DF7AB6"/>
    <w:rsid w:val="00E0033C"/>
    <w:rsid w:val="00E02994"/>
    <w:rsid w:val="00E03F6F"/>
    <w:rsid w:val="00E074A9"/>
    <w:rsid w:val="00E12EBF"/>
    <w:rsid w:val="00E208EE"/>
    <w:rsid w:val="00E50E11"/>
    <w:rsid w:val="00E53DE7"/>
    <w:rsid w:val="00E54952"/>
    <w:rsid w:val="00E62101"/>
    <w:rsid w:val="00E72159"/>
    <w:rsid w:val="00E81400"/>
    <w:rsid w:val="00E8521D"/>
    <w:rsid w:val="00E90A48"/>
    <w:rsid w:val="00E963CD"/>
    <w:rsid w:val="00EA0BF3"/>
    <w:rsid w:val="00EA0C9E"/>
    <w:rsid w:val="00EA2915"/>
    <w:rsid w:val="00EA2B3F"/>
    <w:rsid w:val="00EB5B3F"/>
    <w:rsid w:val="00EC0164"/>
    <w:rsid w:val="00EC136A"/>
    <w:rsid w:val="00EC796A"/>
    <w:rsid w:val="00ED50E9"/>
    <w:rsid w:val="00EE5B0A"/>
    <w:rsid w:val="00F0148F"/>
    <w:rsid w:val="00F04C9F"/>
    <w:rsid w:val="00F23B38"/>
    <w:rsid w:val="00F27E7D"/>
    <w:rsid w:val="00F3091A"/>
    <w:rsid w:val="00F4162D"/>
    <w:rsid w:val="00F56A2C"/>
    <w:rsid w:val="00F74DCE"/>
    <w:rsid w:val="00F76899"/>
    <w:rsid w:val="00F804F7"/>
    <w:rsid w:val="00F866BF"/>
    <w:rsid w:val="00F969B0"/>
    <w:rsid w:val="00F97D9B"/>
    <w:rsid w:val="00FA1078"/>
    <w:rsid w:val="00FA3496"/>
    <w:rsid w:val="00FA5794"/>
    <w:rsid w:val="00FB4573"/>
    <w:rsid w:val="00FB661F"/>
    <w:rsid w:val="00FD082E"/>
    <w:rsid w:val="00FD39AA"/>
    <w:rsid w:val="00FD479B"/>
    <w:rsid w:val="00FE1E70"/>
    <w:rsid w:val="00FE2C73"/>
    <w:rsid w:val="00FE43FD"/>
    <w:rsid w:val="00FF1763"/>
    <w:rsid w:val="00FF6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018B8"/>
  <w15:chartTrackingRefBased/>
  <w15:docId w15:val="{07D90B38-5EF1-471B-9257-A063B4BD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839"/>
    <w:pPr>
      <w:spacing w:line="259" w:lineRule="auto"/>
    </w:pPr>
    <w:rPr>
      <w:rFonts w:ascii="Calibri" w:eastAsia="Calibri" w:hAnsi="Calibri" w:cs="Times New Roman"/>
      <w:kern w:val="0"/>
      <w:sz w:val="22"/>
      <w:szCs w:val="22"/>
      <w:lang w:val="ro-RO"/>
      <w14:ligatures w14:val="none"/>
    </w:rPr>
  </w:style>
  <w:style w:type="paragraph" w:styleId="Titlu1">
    <w:name w:val="heading 1"/>
    <w:basedOn w:val="Normal"/>
    <w:next w:val="Normal"/>
    <w:link w:val="Titlu1Caracter"/>
    <w:uiPriority w:val="9"/>
    <w:qFormat/>
    <w:rsid w:val="00506C5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Titlu2">
    <w:name w:val="heading 2"/>
    <w:basedOn w:val="Normal"/>
    <w:next w:val="Normal"/>
    <w:link w:val="Titlu2Caracter"/>
    <w:uiPriority w:val="9"/>
    <w:semiHidden/>
    <w:unhideWhenUsed/>
    <w:qFormat/>
    <w:rsid w:val="00506C5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itlu3">
    <w:name w:val="heading 3"/>
    <w:basedOn w:val="Normal"/>
    <w:next w:val="Normal"/>
    <w:link w:val="Titlu3Caracter"/>
    <w:uiPriority w:val="9"/>
    <w:semiHidden/>
    <w:unhideWhenUsed/>
    <w:qFormat/>
    <w:rsid w:val="00506C5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Titlu4">
    <w:name w:val="heading 4"/>
    <w:basedOn w:val="Normal"/>
    <w:next w:val="Normal"/>
    <w:link w:val="Titlu4Caracter"/>
    <w:uiPriority w:val="9"/>
    <w:semiHidden/>
    <w:unhideWhenUsed/>
    <w:qFormat/>
    <w:rsid w:val="00506C5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Titlu5">
    <w:name w:val="heading 5"/>
    <w:basedOn w:val="Normal"/>
    <w:next w:val="Normal"/>
    <w:link w:val="Titlu5Caracter"/>
    <w:uiPriority w:val="9"/>
    <w:semiHidden/>
    <w:unhideWhenUsed/>
    <w:qFormat/>
    <w:rsid w:val="00506C5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Titlu6">
    <w:name w:val="heading 6"/>
    <w:basedOn w:val="Normal"/>
    <w:next w:val="Normal"/>
    <w:link w:val="Titlu6Caracter"/>
    <w:uiPriority w:val="9"/>
    <w:semiHidden/>
    <w:unhideWhenUsed/>
    <w:qFormat/>
    <w:rsid w:val="00506C5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Titlu7">
    <w:name w:val="heading 7"/>
    <w:basedOn w:val="Normal"/>
    <w:next w:val="Normal"/>
    <w:link w:val="Titlu7Caracter"/>
    <w:uiPriority w:val="9"/>
    <w:semiHidden/>
    <w:unhideWhenUsed/>
    <w:qFormat/>
    <w:rsid w:val="00506C5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Titlu8">
    <w:name w:val="heading 8"/>
    <w:basedOn w:val="Normal"/>
    <w:next w:val="Normal"/>
    <w:link w:val="Titlu8Caracter"/>
    <w:uiPriority w:val="9"/>
    <w:semiHidden/>
    <w:unhideWhenUsed/>
    <w:qFormat/>
    <w:rsid w:val="00506C5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Titlu9">
    <w:name w:val="heading 9"/>
    <w:basedOn w:val="Normal"/>
    <w:next w:val="Normal"/>
    <w:link w:val="Titlu9Caracter"/>
    <w:uiPriority w:val="9"/>
    <w:semiHidden/>
    <w:unhideWhenUsed/>
    <w:qFormat/>
    <w:rsid w:val="00506C5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06C5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06C5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06C5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06C5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06C5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06C5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06C5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06C5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06C53"/>
    <w:rPr>
      <w:rFonts w:eastAsiaTheme="majorEastAsia" w:cstheme="majorBidi"/>
      <w:color w:val="272727" w:themeColor="text1" w:themeTint="D8"/>
    </w:rPr>
  </w:style>
  <w:style w:type="paragraph" w:styleId="Titlu">
    <w:name w:val="Title"/>
    <w:basedOn w:val="Normal"/>
    <w:next w:val="Normal"/>
    <w:link w:val="TitluCaracter"/>
    <w:uiPriority w:val="10"/>
    <w:qFormat/>
    <w:rsid w:val="00506C5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uCaracter">
    <w:name w:val="Titlu Caracter"/>
    <w:basedOn w:val="Fontdeparagrafimplicit"/>
    <w:link w:val="Titlu"/>
    <w:uiPriority w:val="10"/>
    <w:rsid w:val="00506C5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06C53"/>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uCaracter">
    <w:name w:val="Subtitlu Caracter"/>
    <w:basedOn w:val="Fontdeparagrafimplicit"/>
    <w:link w:val="Subtitlu"/>
    <w:uiPriority w:val="11"/>
    <w:rsid w:val="00506C5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06C53"/>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CitatCaracter">
    <w:name w:val="Citat Caracter"/>
    <w:basedOn w:val="Fontdeparagrafimplicit"/>
    <w:link w:val="Citat"/>
    <w:uiPriority w:val="29"/>
    <w:rsid w:val="00506C53"/>
    <w:rPr>
      <w:i/>
      <w:iCs/>
      <w:color w:val="404040" w:themeColor="text1" w:themeTint="BF"/>
    </w:rPr>
  </w:style>
  <w:style w:type="paragraph" w:styleId="Listparagraf">
    <w:name w:val="List Paragraph"/>
    <w:basedOn w:val="Normal"/>
    <w:uiPriority w:val="34"/>
    <w:qFormat/>
    <w:rsid w:val="00506C53"/>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Accentuareintens">
    <w:name w:val="Intense Emphasis"/>
    <w:basedOn w:val="Fontdeparagrafimplicit"/>
    <w:uiPriority w:val="21"/>
    <w:qFormat/>
    <w:rsid w:val="00506C53"/>
    <w:rPr>
      <w:i/>
      <w:iCs/>
      <w:color w:val="2F5496" w:themeColor="accent1" w:themeShade="BF"/>
    </w:rPr>
  </w:style>
  <w:style w:type="paragraph" w:styleId="Citatintens">
    <w:name w:val="Intense Quote"/>
    <w:basedOn w:val="Normal"/>
    <w:next w:val="Normal"/>
    <w:link w:val="CitatintensCaracter"/>
    <w:uiPriority w:val="30"/>
    <w:qFormat/>
    <w:rsid w:val="00506C5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CitatintensCaracter">
    <w:name w:val="Citat intens Caracter"/>
    <w:basedOn w:val="Fontdeparagrafimplicit"/>
    <w:link w:val="Citatintens"/>
    <w:uiPriority w:val="30"/>
    <w:rsid w:val="00506C53"/>
    <w:rPr>
      <w:i/>
      <w:iCs/>
      <w:color w:val="2F5496" w:themeColor="accent1" w:themeShade="BF"/>
    </w:rPr>
  </w:style>
  <w:style w:type="character" w:styleId="Referireintens">
    <w:name w:val="Intense Reference"/>
    <w:basedOn w:val="Fontdeparagrafimplicit"/>
    <w:uiPriority w:val="32"/>
    <w:qFormat/>
    <w:rsid w:val="00506C53"/>
    <w:rPr>
      <w:b/>
      <w:bCs/>
      <w:smallCaps/>
      <w:color w:val="2F5496" w:themeColor="accent1" w:themeShade="BF"/>
      <w:spacing w:val="5"/>
    </w:rPr>
  </w:style>
  <w:style w:type="paragraph" w:styleId="Antet">
    <w:name w:val="header"/>
    <w:basedOn w:val="Normal"/>
    <w:link w:val="AntetCaracter"/>
    <w:uiPriority w:val="99"/>
    <w:unhideWhenUsed/>
    <w:rsid w:val="0006483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64839"/>
    <w:rPr>
      <w:rFonts w:ascii="Calibri" w:eastAsia="Calibri" w:hAnsi="Calibri" w:cs="Times New Roman"/>
      <w:kern w:val="0"/>
      <w:sz w:val="22"/>
      <w:szCs w:val="22"/>
      <w:lang w:val="ro-RO"/>
      <w14:ligatures w14:val="none"/>
    </w:rPr>
  </w:style>
  <w:style w:type="paragraph" w:styleId="Subsol">
    <w:name w:val="footer"/>
    <w:basedOn w:val="Normal"/>
    <w:link w:val="SubsolCaracter"/>
    <w:uiPriority w:val="99"/>
    <w:unhideWhenUsed/>
    <w:rsid w:val="0006483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64839"/>
    <w:rPr>
      <w:rFonts w:ascii="Calibri" w:eastAsia="Calibri" w:hAnsi="Calibri" w:cs="Times New Roman"/>
      <w:kern w:val="0"/>
      <w:sz w:val="22"/>
      <w:szCs w:val="22"/>
      <w:lang w:val="ro-RO"/>
      <w14:ligatures w14:val="none"/>
    </w:rPr>
  </w:style>
  <w:style w:type="character" w:styleId="Accentuat">
    <w:name w:val="Emphasis"/>
    <w:qFormat/>
    <w:rsid w:val="00260A0F"/>
    <w:rPr>
      <w:i/>
      <w:iCs/>
    </w:rPr>
  </w:style>
  <w:style w:type="character" w:styleId="Hyperlink">
    <w:name w:val="Hyperlink"/>
    <w:basedOn w:val="Fontdeparagrafimplicit"/>
    <w:uiPriority w:val="99"/>
    <w:unhideWhenUsed/>
    <w:rsid w:val="00FA3496"/>
    <w:rPr>
      <w:color w:val="0563C1" w:themeColor="hyperlink"/>
      <w:u w:val="single"/>
    </w:rPr>
  </w:style>
  <w:style w:type="character" w:styleId="MeniuneNerezolvat">
    <w:name w:val="Unresolved Mention"/>
    <w:basedOn w:val="Fontdeparagrafimplicit"/>
    <w:uiPriority w:val="99"/>
    <w:semiHidden/>
    <w:unhideWhenUsed/>
    <w:rsid w:val="00FA3496"/>
    <w:rPr>
      <w:color w:val="605E5C"/>
      <w:shd w:val="clear" w:color="auto" w:fill="E1DFDD"/>
    </w:rPr>
  </w:style>
  <w:style w:type="character" w:styleId="Referincomentariu">
    <w:name w:val="annotation reference"/>
    <w:basedOn w:val="Fontdeparagrafimplicit"/>
    <w:uiPriority w:val="99"/>
    <w:semiHidden/>
    <w:unhideWhenUsed/>
    <w:rsid w:val="00317C20"/>
    <w:rPr>
      <w:sz w:val="16"/>
      <w:szCs w:val="16"/>
    </w:rPr>
  </w:style>
  <w:style w:type="paragraph" w:styleId="Textcomentariu">
    <w:name w:val="annotation text"/>
    <w:basedOn w:val="Normal"/>
    <w:link w:val="TextcomentariuCaracter"/>
    <w:uiPriority w:val="99"/>
    <w:semiHidden/>
    <w:unhideWhenUsed/>
    <w:rsid w:val="00317C2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317C20"/>
    <w:rPr>
      <w:rFonts w:ascii="Calibri" w:eastAsia="Calibri" w:hAnsi="Calibri" w:cs="Times New Roman"/>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317C20"/>
    <w:rPr>
      <w:b/>
      <w:bCs/>
    </w:rPr>
  </w:style>
  <w:style w:type="character" w:customStyle="1" w:styleId="SubiectComentariuCaracter">
    <w:name w:val="Subiect Comentariu Caracter"/>
    <w:basedOn w:val="TextcomentariuCaracter"/>
    <w:link w:val="SubiectComentariu"/>
    <w:uiPriority w:val="99"/>
    <w:semiHidden/>
    <w:rsid w:val="00317C20"/>
    <w:rPr>
      <w:rFonts w:ascii="Calibri" w:eastAsia="Calibri" w:hAnsi="Calibri" w:cs="Times New Roman"/>
      <w:b/>
      <w:bCs/>
      <w:kern w:val="0"/>
      <w:sz w:val="20"/>
      <w:szCs w:val="20"/>
      <w:lang w:val="ro-RO"/>
      <w14:ligatures w14:val="none"/>
    </w:rPr>
  </w:style>
  <w:style w:type="paragraph" w:styleId="Revizuire">
    <w:name w:val="Revision"/>
    <w:hidden/>
    <w:uiPriority w:val="99"/>
    <w:semiHidden/>
    <w:rsid w:val="00317C20"/>
    <w:pPr>
      <w:spacing w:after="0" w:line="240" w:lineRule="auto"/>
    </w:pPr>
    <w:rPr>
      <w:rFonts w:ascii="Calibri" w:eastAsia="Calibri" w:hAnsi="Calibri" w:cs="Times New Roman"/>
      <w:kern w:val="0"/>
      <w:sz w:val="22"/>
      <w:szCs w:val="22"/>
      <w:lang w:val="ro-RO"/>
      <w14:ligatures w14:val="none"/>
    </w:rPr>
  </w:style>
  <w:style w:type="character" w:customStyle="1" w:styleId="Fontdeparagrafimplicit1">
    <w:name w:val="Font de paragraf implicit1"/>
    <w:rsid w:val="00661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717</TotalTime>
  <Pages>3</Pages>
  <Words>914</Words>
  <Characters>5211</Characters>
  <Application>Microsoft Office Word</Application>
  <DocSecurity>0</DocSecurity>
  <Lines>43</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Lenovo9</dc:creator>
  <cp:keywords/>
  <dc:description/>
  <cp:lastModifiedBy>Lenovo9</cp:lastModifiedBy>
  <cp:revision>158</cp:revision>
  <cp:lastPrinted>2026-08-17T08:10:00Z</cp:lastPrinted>
  <dcterms:created xsi:type="dcterms:W3CDTF">2025-09-02T10:08:00Z</dcterms:created>
  <dcterms:modified xsi:type="dcterms:W3CDTF">2026-08-18T06:54:00Z</dcterms:modified>
</cp:coreProperties>
</file>